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DE61E" w14:textId="77777777" w:rsidR="006A631C" w:rsidRDefault="006A631C" w:rsidP="006A631C">
      <w:pPr>
        <w:pStyle w:val="a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E1E936" wp14:editId="7BA47242">
            <wp:simplePos x="0" y="0"/>
            <wp:positionH relativeFrom="margin">
              <wp:posOffset>733425</wp:posOffset>
            </wp:positionH>
            <wp:positionV relativeFrom="paragraph">
              <wp:posOffset>-3810</wp:posOffset>
            </wp:positionV>
            <wp:extent cx="893445" cy="624840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B0725" w14:textId="40F54FBF" w:rsidR="00E2428E" w:rsidRPr="00C93A90" w:rsidRDefault="00E2428E" w:rsidP="00C93A90">
      <w:pPr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C93A90">
        <w:rPr>
          <w:rFonts w:ascii="TH SarabunIT๙" w:hAnsi="TH SarabunIT๙" w:cs="TH SarabunIT๙"/>
          <w:b/>
          <w:bCs/>
          <w:sz w:val="36"/>
          <w:szCs w:val="36"/>
          <w:cs/>
        </w:rPr>
        <w:t>อำนาจหน้าที่ของเทศบาลตำบลทุ่งยาว</w:t>
      </w:r>
    </w:p>
    <w:p w14:paraId="1F353E9B" w14:textId="6A293969" w:rsidR="00C93A90" w:rsidRDefault="00C93A90" w:rsidP="00C93A90">
      <w:pPr>
        <w:spacing w:after="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>อำนาจหน้าที่ตามพระราชบัญญัติเทศบาล พ.ศ.</w:t>
      </w:r>
      <w:r w:rsidR="006A631C" w:rsidRPr="00C93A90">
        <w:rPr>
          <w:rFonts w:ascii="TH SarabunIT๙" w:hAnsi="TH SarabunIT๙" w:cs="TH SarabunIT๙"/>
          <w:sz w:val="32"/>
          <w:szCs w:val="32"/>
          <w:cs/>
        </w:rPr>
        <w:t>254</w:t>
      </w:r>
      <w:r w:rsidR="00995AE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 xml:space="preserve"> (แก้ไขเพิ่มถึงฉบับที่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1C" w:rsidRPr="00C93A90">
        <w:rPr>
          <w:rFonts w:ascii="TH SarabunIT๙" w:hAnsi="TH SarabunIT๙" w:cs="TH SarabunIT๙"/>
          <w:sz w:val="32"/>
          <w:szCs w:val="32"/>
          <w:cs/>
        </w:rPr>
        <w:t>14 พ.ศ. 2562</w:t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 xml:space="preserve"> ) ของตำบลทุ่งยาวแบ่งออกเป็น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1C" w:rsidRPr="00C93A90">
        <w:rPr>
          <w:rFonts w:ascii="TH SarabunIT๙" w:hAnsi="TH SarabunIT๙" w:cs="TH SarabunIT๙"/>
          <w:sz w:val="32"/>
          <w:szCs w:val="32"/>
          <w:cs/>
        </w:rPr>
        <w:t>๒</w:t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 xml:space="preserve"> ประเภท คือ อำนาจหน้าที่ตามกฎหมายจัดตั้งเทศบาล และอำนาจ</w:t>
      </w:r>
      <w:r>
        <w:rPr>
          <w:rFonts w:ascii="TH SarabunIT๙" w:hAnsi="TH SarabunIT๙" w:cs="TH SarabunIT๙"/>
          <w:sz w:val="32"/>
          <w:szCs w:val="32"/>
          <w:cs/>
        </w:rPr>
        <w:t>หน้าที่ตามกฎหมาย</w:t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>กำหนดแผนและขั้นตอนกา</w:t>
      </w:r>
      <w:r w:rsidR="006A631C" w:rsidRPr="00C93A90">
        <w:rPr>
          <w:rFonts w:ascii="TH SarabunIT๙" w:hAnsi="TH SarabunIT๙" w:cs="TH SarabunIT๙"/>
          <w:sz w:val="32"/>
          <w:szCs w:val="32"/>
          <w:cs/>
        </w:rPr>
        <w:t>ร</w:t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>กระจายอำนาจให้แก่องค์กรปกครองส่วนท้องถิ่น ดังนี้</w:t>
      </w:r>
    </w:p>
    <w:p w14:paraId="5A03AA1A" w14:textId="13278589" w:rsidR="00C93A90" w:rsidRDefault="00C93A90" w:rsidP="00C93A90">
      <w:pPr>
        <w:spacing w:after="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รักษาความสงบเรียบร้อยของประชาชน เทศบาลตำบลทุ่งยาวมีอำนาจหน้าที่ในการพัฒนาพื้นที่</w:t>
      </w:r>
      <w:r w:rsidR="00CE7E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E2428E" w:rsidRPr="00C93A90">
        <w:rPr>
          <w:rFonts w:ascii="TH SarabunIT๙" w:hAnsi="TH SarabunIT๙" w:cs="TH SarabunIT๙"/>
          <w:sz w:val="32"/>
          <w:szCs w:val="32"/>
          <w:cs/>
        </w:rPr>
        <w:t xml:space="preserve">ทั้งในด้านเศรษฐกิจ สังคมและวัฒนธรรม </w:t>
      </w:r>
    </w:p>
    <w:p w14:paraId="508A1065" w14:textId="44A3AE62" w:rsidR="00E2428E" w:rsidRPr="00C93A90" w:rsidRDefault="00C93A90" w:rsidP="00C93A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ให้มีและบำรุงทางบกและทางน้ำ กิจ</w:t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>กรรมสาธารณะ ที่เทศบาลมีอำนาจหน้าที่จัดทำสามารถจำแนกได้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>2 ป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2428E" w:rsidRPr="00C93A90">
        <w:rPr>
          <w:rFonts w:ascii="TH SarabunIT๙" w:hAnsi="TH SarabunIT๙" w:cs="TH SarabunIT๙"/>
          <w:sz w:val="32"/>
          <w:szCs w:val="32"/>
          <w:cs/>
        </w:rPr>
        <w:t>ะเภท</w:t>
      </w:r>
      <w:r w:rsidR="005B002A" w:rsidRPr="00C93A90">
        <w:rPr>
          <w:rFonts w:ascii="TH SarabunIT๙" w:hAnsi="TH SarabunIT๙" w:cs="TH SarabunIT๙"/>
          <w:sz w:val="32"/>
          <w:szCs w:val="32"/>
          <w:cs/>
        </w:rPr>
        <w:t xml:space="preserve"> คือ (2/1) รักษาความเป็นระเบียบเรียบร้อย การดูแลการจราจร และส่งเสริมสนับสนุนหน่วยงานอื่นในการปฏิบัติหน้าที่ดั่งกล่าว </w:t>
      </w:r>
    </w:p>
    <w:p w14:paraId="63D381AA" w14:textId="449A563F" w:rsidR="005B002A" w:rsidRPr="00C93A90" w:rsidRDefault="00C93A90" w:rsidP="00C93A90">
      <w:pPr>
        <w:pStyle w:val="a3"/>
        <w:spacing w:after="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5B002A" w:rsidRPr="00C93A90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หรือทางเดินและที่สาธารณะ รวมทั้งการกำจัดข้อมูลฝอย</w:t>
      </w:r>
    </w:p>
    <w:p w14:paraId="6269A749" w14:textId="03BA7745" w:rsidR="005B002A" w:rsidRPr="00C93A90" w:rsidRDefault="00C93A90" w:rsidP="00C93A90">
      <w:pPr>
        <w:spacing w:after="0"/>
        <w:ind w:left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5B002A" w:rsidRPr="00C93A90">
        <w:rPr>
          <w:rFonts w:ascii="TH SarabunIT๙" w:hAnsi="TH SarabunIT๙" w:cs="TH SarabunIT๙"/>
          <w:sz w:val="32"/>
          <w:szCs w:val="32"/>
          <w:cs/>
        </w:rPr>
        <w:t>ป้องกันและระงับโรคติดต่อ</w:t>
      </w:r>
    </w:p>
    <w:p w14:paraId="443ACDC7" w14:textId="52350EE3" w:rsidR="005B002A" w:rsidRPr="00C93A90" w:rsidRDefault="00C93A90" w:rsidP="00C93A90">
      <w:pPr>
        <w:pStyle w:val="a3"/>
        <w:spacing w:after="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5B002A" w:rsidRPr="00C93A90">
        <w:rPr>
          <w:rFonts w:ascii="TH SarabunIT๙" w:hAnsi="TH SarabunIT๙" w:cs="TH SarabunIT๙"/>
          <w:sz w:val="32"/>
          <w:szCs w:val="32"/>
          <w:cs/>
        </w:rPr>
        <w:t>ให้มีเครื่องใช้ในการดับเพลิง</w:t>
      </w:r>
    </w:p>
    <w:p w14:paraId="7FF325E6" w14:textId="3B6BD483" w:rsidR="005B002A" w:rsidRPr="00C93A90" w:rsidRDefault="00C93A90" w:rsidP="00C93A90">
      <w:pPr>
        <w:pStyle w:val="a3"/>
        <w:spacing w:after="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5B002A" w:rsidRPr="00C93A90">
        <w:rPr>
          <w:rFonts w:ascii="TH SarabunIT๙" w:hAnsi="TH SarabunIT๙" w:cs="TH SarabunIT๙"/>
          <w:sz w:val="32"/>
          <w:szCs w:val="32"/>
          <w:cs/>
        </w:rPr>
        <w:t>จัดการ ส่งเสริมและสนับสนุนการจัดการศึกษา ศาสนา และการฝึกอบรมให้แก่ประชาชน รวมทั้ง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B002A" w:rsidRPr="00C93A90">
        <w:rPr>
          <w:rFonts w:ascii="TH SarabunIT๙" w:hAnsi="TH SarabunIT๙" w:cs="TH SarabunIT๙"/>
          <w:sz w:val="32"/>
          <w:szCs w:val="32"/>
          <w:cs/>
        </w:rPr>
        <w:t xml:space="preserve">การจัดการและการสนับสนุนศูนย์พัฒนาเด็กเล็ก </w:t>
      </w:r>
    </w:p>
    <w:p w14:paraId="67DB01B3" w14:textId="43FD0FE6" w:rsidR="005B002A" w:rsidRPr="00C93A90" w:rsidRDefault="00C93A90" w:rsidP="00C93A90">
      <w:pPr>
        <w:pStyle w:val="a3"/>
        <w:spacing w:after="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5B002A" w:rsidRPr="00C93A90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</w:t>
      </w:r>
    </w:p>
    <w:p w14:paraId="7A036B39" w14:textId="11DF48E6" w:rsidR="005B002A" w:rsidRPr="00C93A90" w:rsidRDefault="00C93A90" w:rsidP="00C93A90">
      <w:pPr>
        <w:pStyle w:val="a3"/>
        <w:spacing w:after="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5B002A" w:rsidRPr="00C93A90">
        <w:rPr>
          <w:rFonts w:ascii="TH SarabunIT๙" w:hAnsi="TH SarabunIT๙" w:cs="TH SarabunIT๙"/>
          <w:sz w:val="32"/>
          <w:szCs w:val="32"/>
          <w:cs/>
        </w:rPr>
        <w:t>บำรุงศิลปะ จารีตประเพณี ภูมิปัญญาท้องถิ่น</w:t>
      </w:r>
    </w:p>
    <w:p w14:paraId="6CA0A353" w14:textId="77777777" w:rsidR="00C93A90" w:rsidRDefault="00C93A90" w:rsidP="00C93A90">
      <w:pPr>
        <w:pStyle w:val="a3"/>
        <w:spacing w:before="120" w:after="12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5B002A" w:rsidRPr="00C93A90">
        <w:rPr>
          <w:rFonts w:ascii="TH SarabunIT๙" w:hAnsi="TH SarabunIT๙" w:cs="TH SarabunIT๙"/>
          <w:sz w:val="32"/>
          <w:szCs w:val="32"/>
          <w:cs/>
        </w:rPr>
        <w:t xml:space="preserve">หน้าที่อื่นตามที่กฎหมายบัญญัติให้เป็นหน้าที่ของเทศบาล </w:t>
      </w:r>
    </w:p>
    <w:p w14:paraId="74A697F4" w14:textId="77777777" w:rsidR="00C93A90" w:rsidRDefault="005B002A" w:rsidP="00CE7EE5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ตามอำนาจหน้าที่ของเทศบาลต้องเป็นไปเพื่อประโยชน์สุขของประชาชนโดยวิธีการบริหารกิจการบ้านเมืองที่ดี และคำนึงถึงการมีส่วนร่วมของประชาชนในการจัดทำแผนพัฒนาเทศบาลการจัดทำงบประมาณ การจัดซื้อจัดจ้าง การตรวจสอบ การประเมินผลการปฏิบัติงาน และการเปิดเผยข้อมูลข่าวสาร ทั้งนี้ ให้เป็นไปตามกฎหมาย ระเบียบ ข้อบังคับว่าด้วยการนั้น และหลักเกณฑ์และวิธีการที่กระทรวงมหาดไทยกำหนด </w:t>
      </w:r>
    </w:p>
    <w:p w14:paraId="6CC1BAEE" w14:textId="77777777" w:rsidR="00C93A90" w:rsidRDefault="004504FA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กิจกรรมที่เทศบาลอาจจัดทำในเขตพื้นที่ ดังนี้</w:t>
      </w:r>
    </w:p>
    <w:p w14:paraId="688C12EE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504FA" w:rsidRPr="00C93A90">
        <w:rPr>
          <w:rFonts w:ascii="TH SarabunIT๙" w:hAnsi="TH SarabunIT๙" w:cs="TH SarabunIT๙"/>
          <w:sz w:val="32"/>
          <w:szCs w:val="32"/>
          <w:cs/>
        </w:rPr>
        <w:t xml:space="preserve">ให้มีน้ำสะอาดหรือการประปา </w:t>
      </w:r>
    </w:p>
    <w:p w14:paraId="6FDA1C1D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4504FA" w:rsidRPr="00C93A90">
        <w:rPr>
          <w:rFonts w:ascii="TH SarabunIT๙" w:hAnsi="TH SarabunIT๙" w:cs="TH SarabunIT๙"/>
          <w:sz w:val="32"/>
          <w:szCs w:val="32"/>
          <w:cs/>
        </w:rPr>
        <w:t>ให้มีโรงฆ่าสัตว์</w:t>
      </w:r>
    </w:p>
    <w:p w14:paraId="6CD5440D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4504FA" w:rsidRPr="00C93A90">
        <w:rPr>
          <w:rFonts w:ascii="TH SarabunIT๙" w:hAnsi="TH SarabunIT๙" w:cs="TH SarabunIT๙"/>
          <w:sz w:val="32"/>
          <w:szCs w:val="32"/>
          <w:cs/>
        </w:rPr>
        <w:t>ให้มีตลาด ท่าเทียบเรือและท่าข้าม</w:t>
      </w:r>
    </w:p>
    <w:p w14:paraId="34E511CA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4504FA" w:rsidRPr="00C93A90">
        <w:rPr>
          <w:rFonts w:ascii="TH SarabunIT๙" w:hAnsi="TH SarabunIT๙" w:cs="TH SarabunIT๙"/>
          <w:sz w:val="32"/>
          <w:szCs w:val="32"/>
          <w:cs/>
        </w:rPr>
        <w:t>ให้มีสุสานและฌาปนสถาน</w:t>
      </w:r>
    </w:p>
    <w:p w14:paraId="06571155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</w:t>
      </w:r>
      <w:r w:rsidR="004504FA" w:rsidRPr="00C93A90">
        <w:rPr>
          <w:rFonts w:ascii="TH SarabunIT๙" w:hAnsi="TH SarabunIT๙" w:cs="TH SarabunIT๙"/>
          <w:sz w:val="32"/>
          <w:szCs w:val="32"/>
          <w:cs/>
        </w:rPr>
        <w:t>บำรุงและส่งเสริมการทำมาหากินของราษฎร</w:t>
      </w:r>
    </w:p>
    <w:p w14:paraId="149B2B9C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</w:t>
      </w:r>
      <w:r w:rsidR="004504FA" w:rsidRPr="00C93A90">
        <w:rPr>
          <w:rFonts w:ascii="TH SarabunIT๙" w:hAnsi="TH SarabunIT๙" w:cs="TH SarabunIT๙"/>
          <w:sz w:val="32"/>
          <w:szCs w:val="32"/>
          <w:cs/>
        </w:rPr>
        <w:t>ให้มีและบำรุงสถานที่ทำการพิทักษ์รักษาคนเจ็บไข้</w:t>
      </w:r>
    </w:p>
    <w:p w14:paraId="675EADF0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4504FA" w:rsidRPr="00C93A90">
        <w:rPr>
          <w:rFonts w:ascii="TH SarabunIT๙" w:hAnsi="TH SarabunIT๙" w:cs="TH SarabunIT๙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14:paraId="3AD3DAB6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</w:t>
      </w:r>
      <w:r w:rsidR="004504FA" w:rsidRPr="00C93A90">
        <w:rPr>
          <w:rFonts w:ascii="TH SarabunIT๙" w:hAnsi="TH SarabunIT๙" w:cs="TH SarabunIT๙"/>
          <w:sz w:val="32"/>
          <w:szCs w:val="32"/>
          <w:cs/>
        </w:rPr>
        <w:t>ให้มีและบำรุงทางระบายน้ำ</w:t>
      </w:r>
    </w:p>
    <w:p w14:paraId="408AE255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4504FA" w:rsidRPr="00C93A90">
        <w:rPr>
          <w:rFonts w:ascii="TH SarabunIT๙" w:hAnsi="TH SarabunIT๙" w:cs="TH SarabunIT๙"/>
          <w:sz w:val="32"/>
          <w:szCs w:val="32"/>
          <w:cs/>
        </w:rPr>
        <w:t>จัดเทศพาณิชย์</w:t>
      </w:r>
    </w:p>
    <w:p w14:paraId="11E8682D" w14:textId="77777777" w:rsidR="00C93A90" w:rsidRDefault="00C93A90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03119AEF" w14:textId="2B19A555" w:rsidR="004504FA" w:rsidRPr="00C93A90" w:rsidRDefault="004504FA" w:rsidP="00C93A90">
      <w:pPr>
        <w:pStyle w:val="a3"/>
        <w:spacing w:before="120" w:after="120"/>
        <w:ind w:left="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3A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หน้าที่ตามพระราชบัญญัติกำหนดแผนและขั้นตอนการกระจายอำนาจให้แก่องค์กรปกครองส่วนท้องถิ่น พ.ศ. 2542 </w:t>
      </w:r>
    </w:p>
    <w:p w14:paraId="2EE07FC3" w14:textId="786FCF91" w:rsidR="004504FA" w:rsidRPr="00C93A90" w:rsidRDefault="004504FA" w:rsidP="00995AE1">
      <w:pPr>
        <w:pStyle w:val="a3"/>
        <w:ind w:left="840"/>
        <w:jc w:val="thaiDistribute"/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>มาตรา 16 นอกจากอำนาจหน้าที่ตาม</w:t>
      </w:r>
      <w:r w:rsidR="00995AE1" w:rsidRPr="00995AE1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Pr="00C93A9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95AE1">
        <w:rPr>
          <w:rFonts w:ascii="TH SarabunIT๙" w:hAnsi="TH SarabunIT๙" w:cs="TH SarabunIT๙" w:hint="cs"/>
          <w:sz w:val="32"/>
          <w:szCs w:val="32"/>
          <w:cs/>
        </w:rPr>
        <w:t xml:space="preserve"> พ.ศ. 2549 </w:t>
      </w:r>
      <w:r w:rsidRPr="00C93A90">
        <w:rPr>
          <w:rFonts w:ascii="TH SarabunIT๙" w:hAnsi="TH SarabunIT๙" w:cs="TH SarabunIT๙"/>
          <w:sz w:val="32"/>
          <w:szCs w:val="32"/>
          <w:cs/>
        </w:rPr>
        <w:t xml:space="preserve">แล้ว เทศบาลยังมีอำนาจหน้าที่เพิ่มเติมในการจัดระบบบริการสาธารณะ เพื่อประโยชน์ของประชาชนในท้องถิ่นของตน ตามมาตรา 16 </w:t>
      </w:r>
      <w:r w:rsidR="00995AE1" w:rsidRPr="00995AE1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Pr="00C93A90">
        <w:rPr>
          <w:rFonts w:ascii="TH SarabunIT๙" w:hAnsi="TH SarabunIT๙" w:cs="TH SarabunIT๙"/>
          <w:sz w:val="32"/>
          <w:szCs w:val="32"/>
          <w:cs/>
        </w:rPr>
        <w:t>กำหนดแผนและ</w:t>
      </w:r>
      <w:r w:rsidR="00995AE1">
        <w:rPr>
          <w:rFonts w:ascii="TH SarabunIT๙" w:hAnsi="TH SarabunIT๙" w:cs="TH SarabunIT๙"/>
          <w:sz w:val="32"/>
          <w:szCs w:val="32"/>
          <w:cs/>
        </w:rPr>
        <w:t>ขั้นตอนการกระจายอำนาจให้แก่</w:t>
      </w:r>
      <w:r w:rsidR="00995AE1" w:rsidRPr="00995AE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พ.ศ. 2542 ดังนี้</w:t>
      </w:r>
    </w:p>
    <w:p w14:paraId="4307D01A" w14:textId="3C868F23" w:rsidR="004504FA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การจัดทำแผนพัฒนาท้องถิ่นของตน</w:t>
      </w:r>
    </w:p>
    <w:p w14:paraId="307AE15E" w14:textId="3C578558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การจัดให้มีการบำรุงรักษาทางบก ทางน้ำ </w:t>
      </w:r>
    </w:p>
    <w:p w14:paraId="0A49E417" w14:textId="0BA5354A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การจัดให้มีการควบคุมตลาด ท่าเทียบเรือ ท่าข้าม และที่จอดรถ </w:t>
      </w:r>
    </w:p>
    <w:p w14:paraId="25167D20" w14:textId="1B8F6364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>การสาธารณูปโภค และการก่อสร้างอื่นๆ</w:t>
      </w:r>
    </w:p>
    <w:p w14:paraId="6FE53BB7" w14:textId="21F7F065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</w:p>
    <w:p w14:paraId="5D8D5444" w14:textId="746C66FB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>การงส่งเสริม การฝึก และประกอบอาชีพ</w:t>
      </w:r>
    </w:p>
    <w:p w14:paraId="05ECB81E" w14:textId="0DF06C37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>การพาณิชย์ และการส่งเสริมการลงทุน</w:t>
      </w:r>
    </w:p>
    <w:p w14:paraId="1411C6E5" w14:textId="0EE2D634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</w:t>
      </w:r>
    </w:p>
    <w:p w14:paraId="4EEE2D18" w14:textId="13359A5C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</w:p>
    <w:p w14:paraId="6FFB765B" w14:textId="747AEF99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การสังคมสงเคราะห์ และการพัฒนาคุณภาพชีวิตเด็ก สตรี คนชรา และผู้ด้อย</w:t>
      </w:r>
      <w:r w:rsidR="00995AE1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C93A90">
        <w:rPr>
          <w:rFonts w:ascii="TH SarabunIT๙" w:hAnsi="TH SarabunIT๙" w:cs="TH SarabunIT๙"/>
          <w:sz w:val="32"/>
          <w:szCs w:val="32"/>
          <w:cs/>
        </w:rPr>
        <w:t>อกาส</w:t>
      </w:r>
    </w:p>
    <w:p w14:paraId="5EC4FA67" w14:textId="79717489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การบำรุงรักษาศิลปะจารีตประเพณี ภูมิปัญญาท้องถิ่น และวัฒนธรรมอันดีของท้องถิ่น</w:t>
      </w:r>
    </w:p>
    <w:p w14:paraId="161A2420" w14:textId="07708560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การปรับปรุงแหล่งชุมชนแออัดและการจัดการเกี่ยวกับแหล่งที่อยู่อาศัย </w:t>
      </w:r>
    </w:p>
    <w:p w14:paraId="1C6B88A1" w14:textId="00586E2D" w:rsidR="00B44C21" w:rsidRPr="00C93A90" w:rsidRDefault="00995AE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การจัดให้มีและบำรุงรักษาสถานท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B44C21" w:rsidRPr="00C93A90">
        <w:rPr>
          <w:rFonts w:ascii="TH SarabunIT๙" w:hAnsi="TH SarabunIT๙" w:cs="TH SarabunIT๙"/>
          <w:sz w:val="32"/>
          <w:szCs w:val="32"/>
          <w:cs/>
        </w:rPr>
        <w:t>พักผ่อนหย่อนใจ</w:t>
      </w:r>
    </w:p>
    <w:p w14:paraId="508620E5" w14:textId="224302C4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การส่งเสริมกีฬา </w:t>
      </w:r>
    </w:p>
    <w:p w14:paraId="1A620523" w14:textId="09DCB356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การส่งเสริมประชาธิปไตย ความเสมอภาค และสิทธิเสรีภาพของประชาชน</w:t>
      </w:r>
    </w:p>
    <w:p w14:paraId="7C18F04E" w14:textId="33C0CAA1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ส่งเสริมการมีส่วนร่วมของราษฎรในการพัฒนาท้องถิ่น</w:t>
      </w:r>
    </w:p>
    <w:p w14:paraId="20DA4310" w14:textId="7EB862D1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การรักษาความสะอาดและความเป็นระเบียบเรียบร้อยของบ้านเมือง </w:t>
      </w:r>
    </w:p>
    <w:p w14:paraId="4A684BE4" w14:textId="69D7BECC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การกำจัดขยะมูลฝอย สิ่งปฏิกูล และน้ำเสีย </w:t>
      </w:r>
    </w:p>
    <w:p w14:paraId="12A824BE" w14:textId="7E792D09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การสาธารณสุข การอนามัยครอบครัว และการรักษาพยาบาล</w:t>
      </w:r>
    </w:p>
    <w:p w14:paraId="64703A27" w14:textId="67F72F40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การจัดให้มีและควบคุมสุสานและฌาปนสถาน</w:t>
      </w:r>
    </w:p>
    <w:p w14:paraId="78E09FB6" w14:textId="2512FC8E" w:rsidR="00B44C21" w:rsidRPr="00C93A90" w:rsidRDefault="00B44C21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การควบคุมการเลี้ยงสัตว์ </w:t>
      </w:r>
    </w:p>
    <w:p w14:paraId="2B645B7F" w14:textId="7B0A6CF5" w:rsidR="006D1719" w:rsidRPr="00C93A90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การจัดให้มีการควบคุมการฆ่าสัตว์ </w:t>
      </w:r>
    </w:p>
    <w:p w14:paraId="751A7734" w14:textId="77777777" w:rsidR="00C93A90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การรักษาความปลอดภัย ความเป็นระเบียบเรียบร้อย และการอนามัย โรงมหรสพ และสถาน</w:t>
      </w:r>
      <w:r w:rsidR="00C93A9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F52BD54" w14:textId="43976277" w:rsidR="006D1719" w:rsidRPr="00C93A90" w:rsidRDefault="00C93A90" w:rsidP="00C93A90">
      <w:pPr>
        <w:pStyle w:val="a3"/>
        <w:ind w:left="1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D1719" w:rsidRPr="00C93A90">
        <w:rPr>
          <w:rFonts w:ascii="TH SarabunIT๙" w:hAnsi="TH SarabunIT๙" w:cs="TH SarabunIT๙"/>
          <w:sz w:val="32"/>
          <w:szCs w:val="32"/>
          <w:cs/>
        </w:rPr>
        <w:t>อื่นๆ</w:t>
      </w:r>
    </w:p>
    <w:p w14:paraId="21A9452D" w14:textId="77777777" w:rsidR="00C93A90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การจัดการ การบำรุงรักษา และการใช้ประโยชน์จากป่าไม้ ที่ดิน ทรัพยากรธรรมชาติ และ</w:t>
      </w:r>
    </w:p>
    <w:p w14:paraId="473DB864" w14:textId="59F27E2A" w:rsidR="006D1719" w:rsidRPr="00C93A90" w:rsidRDefault="00C93A90" w:rsidP="00C93A90">
      <w:pPr>
        <w:pStyle w:val="a3"/>
        <w:ind w:left="1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D1719" w:rsidRPr="00C93A90">
        <w:rPr>
          <w:rFonts w:ascii="TH SarabunIT๙" w:hAnsi="TH SarabunIT๙" w:cs="TH SarabunIT๙"/>
          <w:sz w:val="32"/>
          <w:szCs w:val="32"/>
          <w:cs/>
        </w:rPr>
        <w:t xml:space="preserve">สิ่งแวดล้อม </w:t>
      </w:r>
    </w:p>
    <w:p w14:paraId="1E83D29C" w14:textId="311C4606" w:rsidR="006D1719" w:rsidRPr="00C93A90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การผังเมือง </w:t>
      </w:r>
    </w:p>
    <w:p w14:paraId="1DD2BC84" w14:textId="2064FFFE" w:rsidR="006D1719" w:rsidRPr="00C93A90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การขนส่งและการวิศวกรรมจราจร </w:t>
      </w:r>
    </w:p>
    <w:p w14:paraId="46A87F16" w14:textId="2AD246A8" w:rsidR="006D1719" w:rsidRPr="00C93A90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การดูแลรักษาที่สาธารณะ </w:t>
      </w:r>
    </w:p>
    <w:p w14:paraId="32D4AA41" w14:textId="1BC20972" w:rsidR="006D1719" w:rsidRPr="00C93A90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การควบคุมอาคาร </w:t>
      </w:r>
    </w:p>
    <w:p w14:paraId="25D69CAC" w14:textId="37E22300" w:rsidR="006D1719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การป้องกันและบรรเทาสาธารณภัย </w:t>
      </w:r>
    </w:p>
    <w:p w14:paraId="1BE29D4A" w14:textId="77777777" w:rsidR="00C93A90" w:rsidRPr="00C93A90" w:rsidRDefault="00C93A90" w:rsidP="00C93A90">
      <w:pPr>
        <w:pStyle w:val="a3"/>
        <w:ind w:left="1200"/>
        <w:rPr>
          <w:rFonts w:ascii="TH SarabunIT๙" w:hAnsi="TH SarabunIT๙" w:cs="TH SarabunIT๙"/>
          <w:sz w:val="32"/>
          <w:szCs w:val="32"/>
        </w:rPr>
      </w:pPr>
    </w:p>
    <w:p w14:paraId="46DEE9E6" w14:textId="77777777" w:rsidR="00C93A90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การรักษาความสงบเรียบร้อย การส่งเสริมและสนับสนุนการป้องกันและรักษาความปลอดภัย</w:t>
      </w:r>
    </w:p>
    <w:p w14:paraId="49191247" w14:textId="26726D8B" w:rsidR="006D1719" w:rsidRPr="00C93A90" w:rsidRDefault="00C93A90" w:rsidP="00C93A90">
      <w:pPr>
        <w:pStyle w:val="a3"/>
        <w:ind w:left="1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1719" w:rsidRPr="00C93A90">
        <w:rPr>
          <w:rFonts w:ascii="TH SarabunIT๙" w:hAnsi="TH SarabunIT๙" w:cs="TH SarabunIT๙"/>
          <w:sz w:val="32"/>
          <w:szCs w:val="32"/>
          <w:cs/>
        </w:rPr>
        <w:t>ในชีวิตและทรัพ</w:t>
      </w:r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r w:rsidR="006D1719" w:rsidRPr="00C93A90">
        <w:rPr>
          <w:rFonts w:ascii="TH SarabunIT๙" w:hAnsi="TH SarabunIT๙" w:cs="TH SarabunIT๙"/>
          <w:sz w:val="32"/>
          <w:szCs w:val="32"/>
          <w:cs/>
        </w:rPr>
        <w:t>สิน</w:t>
      </w:r>
    </w:p>
    <w:p w14:paraId="5FB8F06E" w14:textId="77777777" w:rsidR="00C93A90" w:rsidRDefault="006D1719" w:rsidP="00B44C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93A90">
        <w:rPr>
          <w:rFonts w:ascii="TH SarabunIT๙" w:hAnsi="TH SarabunIT๙" w:cs="TH SarabunIT๙"/>
          <w:sz w:val="32"/>
          <w:szCs w:val="32"/>
          <w:cs/>
        </w:rPr>
        <w:t xml:space="preserve"> กิจการอื่นใดที่เป็นผลประโยชน์ของประชาชนในท้องถิ่นตามที่คณะกรรมการประกาศ</w:t>
      </w:r>
    </w:p>
    <w:p w14:paraId="20A55946" w14:textId="5AD9A828" w:rsidR="006D1719" w:rsidRPr="00C93A90" w:rsidRDefault="00C93A90" w:rsidP="00C93A90">
      <w:pPr>
        <w:pStyle w:val="a3"/>
        <w:ind w:left="1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D1719" w:rsidRPr="00C93A90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7D71EF86" w14:textId="31830E49" w:rsidR="006D1719" w:rsidRPr="00D34632" w:rsidRDefault="00D34632" w:rsidP="0025171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D1719" w:rsidRPr="00D346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การออกข้อบัญญัติท้องถิ่นเทศบาลตำบลทุ่งยาว </w:t>
      </w:r>
    </w:p>
    <w:p w14:paraId="32AB97E9" w14:textId="2C04E098" w:rsidR="0025171B" w:rsidRPr="00C93A90" w:rsidRDefault="00D34632" w:rsidP="00D346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D1719" w:rsidRPr="00C93A90">
        <w:rPr>
          <w:rFonts w:ascii="TH SarabunIT๙" w:hAnsi="TH SarabunIT๙" w:cs="TH SarabunIT๙"/>
          <w:sz w:val="32"/>
          <w:szCs w:val="32"/>
          <w:cs/>
        </w:rPr>
        <w:t>เพื่อใช้บังคับในเขตเทศบาลตำบลทุ่งยาว ได้เท่าที่ไม่ชัดหรือแย้งต่อกฎหมายเพื่อปฏิบัติการให้เป็นไปตามอำนาจหน้าที่ของเทศบาลตำบลทุ่งยาว หรือเมื่อมีกฎหมายกำหนดให้เทศบาลออกข้อบัญญัติ ในการนี้จะกำหนดค่าธรรมเนียม</w:t>
      </w:r>
      <w:r w:rsidR="0025171B" w:rsidRPr="00C93A90">
        <w:rPr>
          <w:rFonts w:ascii="TH SarabunIT๙" w:hAnsi="TH SarabunIT๙" w:cs="TH SarabunIT๙"/>
          <w:sz w:val="32"/>
          <w:szCs w:val="32"/>
          <w:cs/>
        </w:rPr>
        <w:t xml:space="preserve">ทั้งเรียกเก็บและกำหนดโทษปรับผู้ฝ่าฝืนด้วยก็ได้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5171B" w:rsidRPr="00C93A90">
        <w:rPr>
          <w:rFonts w:ascii="TH SarabunIT๙" w:hAnsi="TH SarabunIT๙" w:cs="TH SarabunIT๙"/>
          <w:sz w:val="32"/>
          <w:szCs w:val="32"/>
          <w:cs/>
        </w:rPr>
        <w:t>ร่างข้อบัญญัติ เทศบาลจะเสนอได้ด้วยนายกเทศมนตรี หรือสมาชิกสภาเทศบาลหรือราษฎรในเขต เทศบาลตำบลทุ่งยาว ตามกฎหมายว่าด้วยการเช็คชื่อเสนอข้อบัญญัติท้องถิ่น</w:t>
      </w:r>
    </w:p>
    <w:p w14:paraId="3DCEBC9E" w14:textId="626D8357" w:rsidR="0025171B" w:rsidRPr="00D34632" w:rsidRDefault="00D34632" w:rsidP="0025171B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171B" w:rsidRPr="00D346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การปฏิบัติงานตามอำนาจหน้าที่ของเทศบาลตำบลทุ่งยาว</w:t>
      </w:r>
    </w:p>
    <w:p w14:paraId="7B747199" w14:textId="754D93D2" w:rsidR="0025171B" w:rsidRPr="00C93A90" w:rsidRDefault="00D34632" w:rsidP="00D3463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171B" w:rsidRPr="00C93A90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ทำแผนพัฒนาเทศบาลตำบลทุ่งยาวการจัดทำงบประมาณ การจัดซื้อจัดจ้าง การประเมินผลการปฏิบัติงาน และการเปิดเผยข้อมูลข่าวสาร ทั้งนี้ให้เป</w:t>
      </w:r>
      <w:r w:rsidR="00995AE1">
        <w:rPr>
          <w:rFonts w:ascii="TH SarabunIT๙" w:hAnsi="TH SarabunIT๙" w:cs="TH SarabunIT๙"/>
          <w:sz w:val="32"/>
          <w:szCs w:val="32"/>
          <w:cs/>
        </w:rPr>
        <w:t>็นไปตามกฎหมาย ระเบียบ ข้อบังคับ</w:t>
      </w:r>
      <w:r w:rsidR="0025171B" w:rsidRPr="00C93A90">
        <w:rPr>
          <w:rFonts w:ascii="TH SarabunIT๙" w:hAnsi="TH SarabunIT๙" w:cs="TH SarabunIT๙"/>
          <w:sz w:val="32"/>
          <w:szCs w:val="32"/>
          <w:cs/>
        </w:rPr>
        <w:t>ว่าด้วยการนั้น และหลักเกณฑ์วิธีการที่กระทรวงมหาดไทยกำหนด</w:t>
      </w:r>
    </w:p>
    <w:sectPr w:rsidR="0025171B" w:rsidRPr="00C93A90" w:rsidSect="00AE4593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D4B2F" w14:textId="77777777" w:rsidR="004D7CD5" w:rsidRDefault="004D7CD5" w:rsidP="006A631C">
      <w:pPr>
        <w:spacing w:after="0" w:line="240" w:lineRule="auto"/>
      </w:pPr>
      <w:r>
        <w:separator/>
      </w:r>
    </w:p>
  </w:endnote>
  <w:endnote w:type="continuationSeparator" w:id="0">
    <w:p w14:paraId="015867CD" w14:textId="77777777" w:rsidR="004D7CD5" w:rsidRDefault="004D7CD5" w:rsidP="006A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B58CA" w14:textId="77777777" w:rsidR="004D7CD5" w:rsidRDefault="004D7CD5" w:rsidP="006A631C">
      <w:pPr>
        <w:spacing w:after="0" w:line="240" w:lineRule="auto"/>
      </w:pPr>
      <w:r>
        <w:separator/>
      </w:r>
    </w:p>
  </w:footnote>
  <w:footnote w:type="continuationSeparator" w:id="0">
    <w:p w14:paraId="30BDAAF7" w14:textId="77777777" w:rsidR="004D7CD5" w:rsidRDefault="004D7CD5" w:rsidP="006A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B7071"/>
    <w:multiLevelType w:val="hybridMultilevel"/>
    <w:tmpl w:val="518857D6"/>
    <w:lvl w:ilvl="0" w:tplc="0AAA784A">
      <w:start w:val="1"/>
      <w:numFmt w:val="decimal"/>
      <w:lvlText w:val="(%1)"/>
      <w:lvlJc w:val="left"/>
      <w:pPr>
        <w:ind w:left="8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2021A2E"/>
    <w:multiLevelType w:val="hybridMultilevel"/>
    <w:tmpl w:val="3DD21334"/>
    <w:lvl w:ilvl="0" w:tplc="DA46461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0EE0F72"/>
    <w:multiLevelType w:val="hybridMultilevel"/>
    <w:tmpl w:val="D5C805F2"/>
    <w:lvl w:ilvl="0" w:tplc="2A80C6E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1367"/>
    <w:multiLevelType w:val="hybridMultilevel"/>
    <w:tmpl w:val="25B855FE"/>
    <w:lvl w:ilvl="0" w:tplc="A78C184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8E"/>
    <w:rsid w:val="0014353B"/>
    <w:rsid w:val="0025171B"/>
    <w:rsid w:val="004504FA"/>
    <w:rsid w:val="004D7CD5"/>
    <w:rsid w:val="005B002A"/>
    <w:rsid w:val="006A631C"/>
    <w:rsid w:val="006D1719"/>
    <w:rsid w:val="0078549D"/>
    <w:rsid w:val="00995AE1"/>
    <w:rsid w:val="00AE4593"/>
    <w:rsid w:val="00B34E66"/>
    <w:rsid w:val="00B44C21"/>
    <w:rsid w:val="00BF5EFF"/>
    <w:rsid w:val="00C93A90"/>
    <w:rsid w:val="00CE7EE5"/>
    <w:rsid w:val="00D34632"/>
    <w:rsid w:val="00E2428E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99DE"/>
  <w15:chartTrackingRefBased/>
  <w15:docId w15:val="{52B28D31-7B48-49F6-A379-08878F1F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2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A631C"/>
  </w:style>
  <w:style w:type="paragraph" w:styleId="a6">
    <w:name w:val="footer"/>
    <w:basedOn w:val="a"/>
    <w:link w:val="a7"/>
    <w:uiPriority w:val="99"/>
    <w:unhideWhenUsed/>
    <w:rsid w:val="006A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A631C"/>
  </w:style>
  <w:style w:type="paragraph" w:styleId="a8">
    <w:name w:val="Normal (Web)"/>
    <w:basedOn w:val="a"/>
    <w:uiPriority w:val="99"/>
    <w:semiHidden/>
    <w:unhideWhenUsed/>
    <w:rsid w:val="006A63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Fha Blue</dc:creator>
  <cp:keywords/>
  <dc:description/>
  <cp:lastModifiedBy>A315</cp:lastModifiedBy>
  <cp:revision>12</cp:revision>
  <dcterms:created xsi:type="dcterms:W3CDTF">2024-02-29T01:48:00Z</dcterms:created>
  <dcterms:modified xsi:type="dcterms:W3CDTF">2024-04-02T07:40:00Z</dcterms:modified>
</cp:coreProperties>
</file>